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F0DFA" w14:textId="77777777" w:rsidR="00B637EF" w:rsidRPr="0096114B" w:rsidRDefault="00B637EF" w:rsidP="00B637EF">
      <w:pPr>
        <w:spacing w:line="276" w:lineRule="auto"/>
        <w:jc w:val="right"/>
        <w:rPr>
          <w:rFonts w:cstheme="minorHAnsi"/>
          <w:lang w:val="en-US"/>
        </w:rPr>
      </w:pPr>
      <w:r w:rsidRPr="0096114B">
        <w:rPr>
          <w:rFonts w:cstheme="minorHAnsi"/>
          <w:b/>
          <w:noProof/>
          <w:color w:val="8301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D52BC" wp14:editId="5D2BCB44">
                <wp:simplePos x="0" y="0"/>
                <wp:positionH relativeFrom="column">
                  <wp:posOffset>-297180</wp:posOffset>
                </wp:positionH>
                <wp:positionV relativeFrom="paragraph">
                  <wp:posOffset>-33655</wp:posOffset>
                </wp:positionV>
                <wp:extent cx="2864386" cy="1013552"/>
                <wp:effectExtent l="0" t="0" r="19050" b="152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4386" cy="10135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21C8CA" w14:textId="77777777" w:rsidR="00B637EF" w:rsidRDefault="00B637EF" w:rsidP="00B637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E0A14B" wp14:editId="44985C7D">
                                  <wp:extent cx="2674620" cy="941705"/>
                                  <wp:effectExtent l="0" t="0" r="508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hima_Voyages-nouveau-logo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74620" cy="941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81E96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3.4pt;margin-top:-2.65pt;width:225.55pt;height:7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" fillcolor="white [3201]" strokeweight=".5pt">
                <v:textbox>
                  <w:txbxContent>
                    <w:p w:rsidR="00B637EF" w:rsidRDefault="00B637EF" w:rsidP="00B637EF">
                      <w:r>
                        <w:rPr>
                          <w:noProof/>
                        </w:rPr>
                        <w:drawing>
                          <wp:inline distT="0" distB="0" distL="0" distR="0" wp14:anchorId="674B69D4" wp14:editId="5327EA71">
                            <wp:extent cx="2674620" cy="941705"/>
                            <wp:effectExtent l="0" t="0" r="508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hima_Voyages-nouveau-logo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74620" cy="941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6114B">
        <w:rPr>
          <w:rFonts w:cstheme="minorHAnsi"/>
          <w:b/>
          <w:color w:val="830131"/>
          <w:lang w:val="en-US"/>
        </w:rPr>
        <w:t>Phima Voyages</w:t>
      </w:r>
      <w:r w:rsidRPr="0096114B">
        <w:rPr>
          <w:rFonts w:cstheme="minorHAnsi"/>
          <w:lang w:val="en-US"/>
        </w:rPr>
        <w:br/>
        <w:t>Jr. Union 688</w:t>
      </w:r>
      <w:r w:rsidRPr="0096114B">
        <w:rPr>
          <w:rFonts w:cstheme="minorHAnsi"/>
          <w:lang w:val="en-US"/>
        </w:rPr>
        <w:br/>
        <w:t>Chachapoyas, Amazonas</w:t>
      </w:r>
      <w:r w:rsidRPr="0096114B">
        <w:rPr>
          <w:rFonts w:cstheme="minorHAnsi"/>
          <w:lang w:val="en-US"/>
        </w:rPr>
        <w:br/>
        <w:t>Peru</w:t>
      </w:r>
    </w:p>
    <w:p w14:paraId="5577EFE2" w14:textId="77777777" w:rsidR="00B637EF" w:rsidRPr="0096114B" w:rsidRDefault="00B637EF" w:rsidP="00B637EF">
      <w:pPr>
        <w:spacing w:line="276" w:lineRule="auto"/>
        <w:jc w:val="right"/>
        <w:rPr>
          <w:rFonts w:cstheme="minorHAnsi"/>
          <w:lang w:val="en-US"/>
        </w:rPr>
      </w:pPr>
      <w:r w:rsidRPr="0096114B">
        <w:rPr>
          <w:rFonts w:cstheme="minorHAnsi"/>
          <w:lang w:val="en-US"/>
        </w:rPr>
        <w:t>Tél: +51 / 991 86 95 96</w:t>
      </w:r>
    </w:p>
    <w:p w14:paraId="753A968D" w14:textId="77777777" w:rsidR="00B637EF" w:rsidRPr="0096114B" w:rsidRDefault="00B637EF" w:rsidP="00B637EF">
      <w:pPr>
        <w:spacing w:line="276" w:lineRule="auto"/>
        <w:jc w:val="right"/>
        <w:rPr>
          <w:rFonts w:cstheme="minorHAnsi"/>
          <w:lang w:val="en-US"/>
        </w:rPr>
      </w:pPr>
      <w:r w:rsidRPr="0096114B">
        <w:rPr>
          <w:rFonts w:cstheme="minorHAnsi"/>
          <w:lang w:val="en-US"/>
        </w:rPr>
        <w:t xml:space="preserve">Mail : </w:t>
      </w:r>
      <w:hyperlink r:id="rId7" w:history="1">
        <w:r w:rsidRPr="0096114B">
          <w:rPr>
            <w:rStyle w:val="Lienhypertexte"/>
            <w:rFonts w:cstheme="minorHAnsi"/>
            <w:lang w:val="en-US"/>
          </w:rPr>
          <w:t>info@phimavoyages.com</w:t>
        </w:r>
      </w:hyperlink>
      <w:r w:rsidRPr="0096114B">
        <w:rPr>
          <w:rFonts w:cstheme="minorHAnsi"/>
          <w:lang w:val="en-US"/>
        </w:rPr>
        <w:t xml:space="preserve"> </w:t>
      </w:r>
    </w:p>
    <w:p w14:paraId="63AE9D2D" w14:textId="77777777" w:rsidR="00B637EF" w:rsidRPr="0096114B" w:rsidRDefault="00B637EF" w:rsidP="00B637EF">
      <w:pPr>
        <w:spacing w:line="276" w:lineRule="auto"/>
        <w:rPr>
          <w:rFonts w:cstheme="minorHAnsi"/>
          <w:lang w:val="en-US"/>
        </w:rPr>
      </w:pPr>
    </w:p>
    <w:p w14:paraId="5C9C64D1" w14:textId="77777777" w:rsidR="00B637EF" w:rsidRPr="0096114B" w:rsidRDefault="00B637EF" w:rsidP="00B637EF">
      <w:pPr>
        <w:rPr>
          <w:rFonts w:cstheme="minorHAnsi"/>
          <w:lang w:val="en-US"/>
        </w:rPr>
      </w:pPr>
    </w:p>
    <w:p w14:paraId="76D49916" w14:textId="77777777" w:rsidR="00B637EF" w:rsidRPr="0096114B" w:rsidRDefault="00B637EF" w:rsidP="00B637EF">
      <w:pPr>
        <w:rPr>
          <w:rFonts w:cstheme="minorHAnsi"/>
          <w:lang w:val="en-US"/>
        </w:rPr>
      </w:pPr>
      <w:r w:rsidRPr="0096114B">
        <w:rPr>
          <w:rFonts w:cstheme="minorHAnsi"/>
          <w:u w:val="single"/>
          <w:lang w:val="en-US"/>
        </w:rPr>
        <w:t>Reference </w:t>
      </w:r>
      <w:r w:rsidRPr="0096114B">
        <w:rPr>
          <w:rFonts w:cstheme="minorHAnsi"/>
          <w:lang w:val="en-US"/>
        </w:rPr>
        <w:t xml:space="preserve">: Phima Voyages Sustainability policy </w:t>
      </w:r>
    </w:p>
    <w:p w14:paraId="5501E829" w14:textId="77777777" w:rsidR="00B637EF" w:rsidRPr="0096114B" w:rsidRDefault="00B637EF" w:rsidP="00B637EF">
      <w:pPr>
        <w:rPr>
          <w:rFonts w:cstheme="minorHAnsi"/>
          <w:lang w:val="en-US"/>
        </w:rPr>
      </w:pPr>
    </w:p>
    <w:p w14:paraId="453460CF" w14:textId="77777777" w:rsidR="00B637EF" w:rsidRPr="0096114B" w:rsidRDefault="00B637EF" w:rsidP="00B637EF">
      <w:pPr>
        <w:rPr>
          <w:rFonts w:cstheme="minorHAnsi"/>
          <w:lang w:val="en-US"/>
        </w:rPr>
      </w:pPr>
    </w:p>
    <w:p w14:paraId="0572BEF8" w14:textId="77777777" w:rsidR="00B637EF" w:rsidRPr="0096114B" w:rsidRDefault="00B637EF" w:rsidP="00B637EF">
      <w:pPr>
        <w:rPr>
          <w:rFonts w:cstheme="minorHAnsi"/>
          <w:lang w:val="en-US"/>
        </w:rPr>
      </w:pPr>
      <w:r w:rsidRPr="0096114B">
        <w:rPr>
          <w:rFonts w:cstheme="minorHAnsi"/>
          <w:lang w:val="en-US"/>
        </w:rPr>
        <w:t xml:space="preserve">Dear </w:t>
      </w:r>
      <w:r w:rsidRPr="0096114B">
        <w:rPr>
          <w:rFonts w:cstheme="minorHAnsi"/>
          <w:b/>
          <w:i/>
          <w:lang w:val="en-US"/>
        </w:rPr>
        <w:t>NAME</w:t>
      </w:r>
      <w:r w:rsidRPr="0096114B">
        <w:rPr>
          <w:rFonts w:cstheme="minorHAnsi"/>
          <w:lang w:val="en-US"/>
        </w:rPr>
        <w:t xml:space="preserve"> , </w:t>
      </w:r>
    </w:p>
    <w:p w14:paraId="1E14D470" w14:textId="77777777" w:rsidR="00B637EF" w:rsidRPr="0096114B" w:rsidRDefault="00B637EF" w:rsidP="00B637EF">
      <w:pPr>
        <w:rPr>
          <w:rFonts w:cstheme="minorHAnsi"/>
          <w:lang w:val="en-US"/>
        </w:rPr>
      </w:pPr>
    </w:p>
    <w:p w14:paraId="009C7699" w14:textId="22ADAAC3" w:rsidR="00B637EF" w:rsidRPr="0096114B" w:rsidRDefault="00B637EF" w:rsidP="00B637EF">
      <w:pPr>
        <w:jc w:val="both"/>
        <w:rPr>
          <w:rFonts w:cstheme="minorHAnsi"/>
          <w:lang w:val="en-US"/>
        </w:rPr>
      </w:pPr>
      <w:r w:rsidRPr="0096114B">
        <w:rPr>
          <w:rFonts w:cstheme="minorHAnsi"/>
          <w:lang w:val="en-US"/>
        </w:rPr>
        <w:t xml:space="preserve">Phima Voyages has been engaged for </w:t>
      </w:r>
      <w:r w:rsidR="00CB7516" w:rsidRPr="0096114B">
        <w:rPr>
          <w:rFonts w:cstheme="minorHAnsi"/>
          <w:lang w:val="en-US"/>
        </w:rPr>
        <w:t xml:space="preserve">several </w:t>
      </w:r>
      <w:r w:rsidRPr="0096114B">
        <w:rPr>
          <w:rFonts w:cstheme="minorHAnsi"/>
          <w:lang w:val="en-US"/>
        </w:rPr>
        <w:t xml:space="preserve">years </w:t>
      </w:r>
      <w:r w:rsidR="00CB7516" w:rsidRPr="0096114B">
        <w:rPr>
          <w:rFonts w:cstheme="minorHAnsi"/>
          <w:lang w:val="en-US"/>
        </w:rPr>
        <w:t xml:space="preserve">already </w:t>
      </w:r>
      <w:r w:rsidRPr="0096114B">
        <w:rPr>
          <w:rFonts w:cstheme="minorHAnsi"/>
          <w:lang w:val="en-US"/>
        </w:rPr>
        <w:t xml:space="preserve">in responsible tourism. </w:t>
      </w:r>
      <w:r w:rsidR="00CB7516" w:rsidRPr="0096114B">
        <w:rPr>
          <w:rFonts w:cstheme="minorHAnsi"/>
          <w:lang w:val="en-US"/>
        </w:rPr>
        <w:t>We try to implement new</w:t>
      </w:r>
      <w:r w:rsidRPr="0096114B">
        <w:rPr>
          <w:rFonts w:cstheme="minorHAnsi"/>
          <w:lang w:val="en-US"/>
        </w:rPr>
        <w:t xml:space="preserve"> actions regularly to preserve our environment and to allow our customers to live an extraordinary experience in the respect of </w:t>
      </w:r>
      <w:r w:rsidR="00CB7516" w:rsidRPr="0096114B">
        <w:rPr>
          <w:rFonts w:cstheme="minorHAnsi"/>
          <w:lang w:val="en-US"/>
        </w:rPr>
        <w:t>hum</w:t>
      </w:r>
      <w:r w:rsidRPr="0096114B">
        <w:rPr>
          <w:rFonts w:cstheme="minorHAnsi"/>
          <w:lang w:val="en-US"/>
        </w:rPr>
        <w:t>an and nature.</w:t>
      </w:r>
      <w:r w:rsidR="00CB7516" w:rsidRPr="0096114B">
        <w:rPr>
          <w:rFonts w:cstheme="minorHAnsi"/>
          <w:lang w:val="en-US"/>
        </w:rPr>
        <w:t xml:space="preserve"> </w:t>
      </w:r>
      <w:r w:rsidR="0096114B">
        <w:rPr>
          <w:rFonts w:cstheme="minorHAnsi"/>
          <w:lang w:val="en-US"/>
        </w:rPr>
        <w:t>This year w</w:t>
      </w:r>
      <w:r w:rsidR="00CB7516" w:rsidRPr="0096114B">
        <w:rPr>
          <w:rFonts w:cstheme="minorHAnsi"/>
          <w:lang w:val="en-US"/>
        </w:rPr>
        <w:t xml:space="preserve">e started </w:t>
      </w:r>
      <w:bookmarkStart w:id="0" w:name="_GoBack"/>
      <w:bookmarkEnd w:id="0"/>
      <w:r w:rsidR="00CB7516" w:rsidRPr="0096114B">
        <w:rPr>
          <w:rFonts w:cstheme="minorHAnsi"/>
          <w:lang w:val="en-US"/>
        </w:rPr>
        <w:t xml:space="preserve">to work on a </w:t>
      </w:r>
      <w:hyperlink r:id="rId8" w:history="1">
        <w:r w:rsidR="00CB7516" w:rsidRPr="0096114B">
          <w:rPr>
            <w:rStyle w:val="Lienhypertexte"/>
            <w:rFonts w:cstheme="minorHAnsi"/>
            <w:lang w:val="en-US"/>
          </w:rPr>
          <w:t>TRAVELIFE certification</w:t>
        </w:r>
      </w:hyperlink>
      <w:r w:rsidR="00CB7516" w:rsidRPr="0096114B">
        <w:rPr>
          <w:rFonts w:cstheme="minorHAnsi"/>
          <w:lang w:val="en-US"/>
        </w:rPr>
        <w:t xml:space="preserve"> for sustainable tourism.</w:t>
      </w:r>
    </w:p>
    <w:p w14:paraId="0D7E747F" w14:textId="77777777" w:rsidR="00B637EF" w:rsidRPr="0096114B" w:rsidRDefault="00B637EF" w:rsidP="00B637EF">
      <w:pPr>
        <w:jc w:val="both"/>
        <w:rPr>
          <w:rFonts w:cstheme="minorHAnsi"/>
          <w:lang w:val="en-US"/>
        </w:rPr>
      </w:pPr>
    </w:p>
    <w:p w14:paraId="47226F35" w14:textId="6DD15C67" w:rsidR="00CB7516" w:rsidRPr="0096114B" w:rsidRDefault="00CB7516" w:rsidP="00B637EF">
      <w:pPr>
        <w:jc w:val="both"/>
        <w:rPr>
          <w:rFonts w:cstheme="minorHAnsi"/>
          <w:lang w:val="en-US"/>
        </w:rPr>
      </w:pPr>
      <w:r w:rsidRPr="0096114B">
        <w:rPr>
          <w:rFonts w:cstheme="minorHAnsi"/>
          <w:lang w:val="en-US"/>
        </w:rPr>
        <w:t>In order to continue in the same direction, we would like to mainly choose hotels and accommodation th</w:t>
      </w:r>
      <w:r w:rsidR="00B637EF" w:rsidRPr="0096114B">
        <w:rPr>
          <w:rFonts w:cstheme="minorHAnsi"/>
          <w:lang w:val="en-US"/>
        </w:rPr>
        <w:t>at have the same state of mind as us.</w:t>
      </w:r>
      <w:r w:rsidRPr="0096114B">
        <w:rPr>
          <w:rFonts w:cstheme="minorHAnsi"/>
          <w:lang w:val="en-US"/>
        </w:rPr>
        <w:t xml:space="preserve"> We work together regularly and would like to include you in our efforts for sustainable tourism. Maybe you already have a certification? We would be more than glad to know more about it. </w:t>
      </w:r>
    </w:p>
    <w:p w14:paraId="13D2BD25" w14:textId="77777777" w:rsidR="00CB7516" w:rsidRPr="0096114B" w:rsidRDefault="00CB7516" w:rsidP="00B637EF">
      <w:pPr>
        <w:jc w:val="both"/>
        <w:rPr>
          <w:rFonts w:cstheme="minorHAnsi"/>
          <w:lang w:val="en-US"/>
        </w:rPr>
      </w:pPr>
    </w:p>
    <w:p w14:paraId="2C5D1B92" w14:textId="113C0898" w:rsidR="00B637EF" w:rsidRPr="0096114B" w:rsidRDefault="00CB7516" w:rsidP="00B637EF">
      <w:pPr>
        <w:jc w:val="both"/>
        <w:rPr>
          <w:rFonts w:cstheme="minorHAnsi"/>
          <w:lang w:val="en-US"/>
        </w:rPr>
      </w:pPr>
      <w:r w:rsidRPr="0096114B">
        <w:rPr>
          <w:rFonts w:cstheme="minorHAnsi"/>
          <w:lang w:val="en-US"/>
        </w:rPr>
        <w:t xml:space="preserve">If you don’t have a certification yet, but are interested in contributing to responsible tourism, we would like </w:t>
      </w:r>
      <w:r w:rsidR="00B637EF" w:rsidRPr="0096114B">
        <w:rPr>
          <w:rFonts w:cstheme="minorHAnsi"/>
          <w:lang w:val="en-US"/>
        </w:rPr>
        <w:t xml:space="preserve">to share </w:t>
      </w:r>
      <w:r w:rsidRPr="0096114B">
        <w:rPr>
          <w:rFonts w:cstheme="minorHAnsi"/>
          <w:lang w:val="en-US"/>
        </w:rPr>
        <w:t xml:space="preserve">best practices </w:t>
      </w:r>
      <w:r w:rsidR="00B637EF" w:rsidRPr="0096114B">
        <w:rPr>
          <w:rFonts w:cstheme="minorHAnsi"/>
          <w:lang w:val="en-US"/>
        </w:rPr>
        <w:t xml:space="preserve">with you and help you implement </w:t>
      </w:r>
      <w:r w:rsidRPr="0096114B">
        <w:rPr>
          <w:rFonts w:cstheme="minorHAnsi"/>
          <w:lang w:val="en-US"/>
        </w:rPr>
        <w:t>them in your business</w:t>
      </w:r>
      <w:r w:rsidR="00B637EF" w:rsidRPr="0096114B">
        <w:rPr>
          <w:rFonts w:cstheme="minorHAnsi"/>
          <w:lang w:val="en-US"/>
        </w:rPr>
        <w:t>.</w:t>
      </w:r>
    </w:p>
    <w:p w14:paraId="0AF77E6B" w14:textId="77777777" w:rsidR="00DC69C8" w:rsidRPr="0096114B" w:rsidRDefault="00DC69C8" w:rsidP="00B637EF">
      <w:pPr>
        <w:jc w:val="both"/>
        <w:rPr>
          <w:rFonts w:cstheme="minorHAnsi"/>
          <w:lang w:val="en-US"/>
        </w:rPr>
      </w:pPr>
    </w:p>
    <w:p w14:paraId="53B98232" w14:textId="5D08B161" w:rsidR="00B637EF" w:rsidRPr="0096114B" w:rsidRDefault="00B637EF" w:rsidP="00B637EF">
      <w:pPr>
        <w:jc w:val="both"/>
        <w:rPr>
          <w:rFonts w:cstheme="minorHAnsi"/>
          <w:lang w:val="en-US"/>
        </w:rPr>
      </w:pPr>
      <w:r w:rsidRPr="0096114B">
        <w:rPr>
          <w:rFonts w:cstheme="minorHAnsi"/>
          <w:lang w:val="en-US"/>
        </w:rPr>
        <w:t xml:space="preserve">Attached you will find a survey to complete and return to us </w:t>
      </w:r>
      <w:r w:rsidR="00CB7516" w:rsidRPr="0096114B">
        <w:rPr>
          <w:rFonts w:cstheme="minorHAnsi"/>
          <w:lang w:val="en-US"/>
        </w:rPr>
        <w:t>at your earliest convenience</w:t>
      </w:r>
      <w:r w:rsidRPr="0096114B">
        <w:rPr>
          <w:rFonts w:cstheme="minorHAnsi"/>
          <w:lang w:val="en-US"/>
        </w:rPr>
        <w:t xml:space="preserve">. This </w:t>
      </w:r>
      <w:r w:rsidR="00CB7516" w:rsidRPr="0096114B">
        <w:rPr>
          <w:rFonts w:cstheme="minorHAnsi"/>
          <w:lang w:val="en-US"/>
        </w:rPr>
        <w:t xml:space="preserve">survey </w:t>
      </w:r>
      <w:r w:rsidRPr="0096114B">
        <w:rPr>
          <w:rFonts w:cstheme="minorHAnsi"/>
          <w:lang w:val="en-US"/>
        </w:rPr>
        <w:t xml:space="preserve">contains necessary and essential information </w:t>
      </w:r>
      <w:r w:rsidR="00CB7516" w:rsidRPr="0096114B">
        <w:rPr>
          <w:rFonts w:cstheme="minorHAnsi"/>
          <w:lang w:val="en-US"/>
        </w:rPr>
        <w:t>that will help us to come up with a more structured idea of responsible tourism within our</w:t>
      </w:r>
      <w:r w:rsidRPr="0096114B">
        <w:rPr>
          <w:rFonts w:cstheme="minorHAnsi"/>
          <w:lang w:val="en-US"/>
        </w:rPr>
        <w:t xml:space="preserve"> partnership.</w:t>
      </w:r>
    </w:p>
    <w:p w14:paraId="0EC4A244" w14:textId="77777777" w:rsidR="00B637EF" w:rsidRPr="0096114B" w:rsidRDefault="00B637EF" w:rsidP="00B637EF">
      <w:pPr>
        <w:jc w:val="both"/>
        <w:rPr>
          <w:rFonts w:cstheme="minorHAnsi"/>
          <w:lang w:val="en-US"/>
        </w:rPr>
      </w:pPr>
    </w:p>
    <w:p w14:paraId="2891C5F9" w14:textId="2BC4C282" w:rsidR="00B637EF" w:rsidRPr="0096114B" w:rsidRDefault="00CB7516" w:rsidP="00B637EF">
      <w:pPr>
        <w:jc w:val="both"/>
        <w:rPr>
          <w:rFonts w:cstheme="minorHAnsi"/>
          <w:lang w:val="en-US"/>
        </w:rPr>
      </w:pPr>
      <w:r w:rsidRPr="0096114B">
        <w:rPr>
          <w:rFonts w:cstheme="minorHAnsi"/>
          <w:lang w:val="en-US"/>
        </w:rPr>
        <w:t>Obtaining</w:t>
      </w:r>
      <w:r w:rsidR="00B637EF" w:rsidRPr="0096114B">
        <w:rPr>
          <w:rFonts w:cstheme="minorHAnsi"/>
          <w:lang w:val="en-US"/>
        </w:rPr>
        <w:t xml:space="preserve"> a TRAVELIFE certification,</w:t>
      </w:r>
      <w:r w:rsidRPr="0096114B">
        <w:rPr>
          <w:rFonts w:cstheme="minorHAnsi"/>
          <w:lang w:val="en-US"/>
        </w:rPr>
        <w:t xml:space="preserve"> means also </w:t>
      </w:r>
      <w:r w:rsidR="00B637EF" w:rsidRPr="0096114B">
        <w:rPr>
          <w:rFonts w:cstheme="minorHAnsi"/>
          <w:lang w:val="en-US"/>
        </w:rPr>
        <w:t xml:space="preserve">to evaluate, prove and communicate our </w:t>
      </w:r>
      <w:r w:rsidRPr="0096114B">
        <w:rPr>
          <w:rFonts w:cstheme="minorHAnsi"/>
          <w:lang w:val="en-US"/>
        </w:rPr>
        <w:t>implementation and practice</w:t>
      </w:r>
      <w:r w:rsidR="00B637EF" w:rsidRPr="0096114B">
        <w:rPr>
          <w:rFonts w:cstheme="minorHAnsi"/>
          <w:lang w:val="en-US"/>
        </w:rPr>
        <w:t xml:space="preserve"> of sustainable development</w:t>
      </w:r>
      <w:r w:rsidRPr="0096114B">
        <w:rPr>
          <w:rFonts w:cstheme="minorHAnsi"/>
          <w:lang w:val="en-US"/>
        </w:rPr>
        <w:t>. Therefore,</w:t>
      </w:r>
      <w:r w:rsidR="00B637EF" w:rsidRPr="0096114B">
        <w:rPr>
          <w:rFonts w:cstheme="minorHAnsi"/>
          <w:lang w:val="en-US"/>
        </w:rPr>
        <w:t xml:space="preserve"> your participation is essential and mandatory.</w:t>
      </w:r>
      <w:r w:rsidRPr="0096114B">
        <w:rPr>
          <w:rFonts w:cstheme="minorHAnsi"/>
          <w:lang w:val="en-US"/>
        </w:rPr>
        <w:t xml:space="preserve"> </w:t>
      </w:r>
    </w:p>
    <w:p w14:paraId="6097D99E" w14:textId="77777777" w:rsidR="00B637EF" w:rsidRPr="0096114B" w:rsidRDefault="00B637EF" w:rsidP="00B637EF">
      <w:pPr>
        <w:jc w:val="both"/>
        <w:rPr>
          <w:rFonts w:cstheme="minorHAnsi"/>
          <w:lang w:val="en-US"/>
        </w:rPr>
      </w:pPr>
    </w:p>
    <w:p w14:paraId="3C8477A9" w14:textId="77E33207" w:rsidR="00B637EF" w:rsidRPr="0096114B" w:rsidRDefault="00B637EF" w:rsidP="00B637EF">
      <w:pPr>
        <w:pStyle w:val="NormalWeb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96114B">
        <w:rPr>
          <w:rFonts w:asciiTheme="minorHAnsi" w:hAnsiTheme="minorHAnsi" w:cstheme="minorHAnsi"/>
          <w:color w:val="000000" w:themeColor="text1"/>
          <w:lang w:val="en-US"/>
        </w:rPr>
        <w:t xml:space="preserve">We remain at your disposal for any additional information and look forward to hearing from you soon. </w:t>
      </w:r>
    </w:p>
    <w:p w14:paraId="40EF7280" w14:textId="77777777" w:rsidR="00B637EF" w:rsidRPr="0096114B" w:rsidRDefault="00B637EF" w:rsidP="00B637EF">
      <w:pPr>
        <w:pStyle w:val="NormalWeb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96114B">
        <w:rPr>
          <w:rFonts w:asciiTheme="minorHAnsi" w:hAnsiTheme="minorHAnsi" w:cstheme="minorHAnsi"/>
          <w:color w:val="000000" w:themeColor="text1"/>
          <w:lang w:val="en-US"/>
        </w:rPr>
        <w:t xml:space="preserve">Yours sincerely. </w:t>
      </w:r>
    </w:p>
    <w:p w14:paraId="3D0865C0" w14:textId="77777777" w:rsidR="00B637EF" w:rsidRPr="0096114B" w:rsidRDefault="00B637EF" w:rsidP="00B637EF">
      <w:pPr>
        <w:pStyle w:val="NormalWeb"/>
        <w:spacing w:before="0" w:beforeAutospacing="0" w:after="150" w:afterAutospacing="0" w:line="276" w:lineRule="auto"/>
        <w:jc w:val="right"/>
        <w:rPr>
          <w:rFonts w:asciiTheme="minorHAnsi" w:hAnsiTheme="minorHAnsi" w:cstheme="minorHAnsi"/>
          <w:color w:val="000000" w:themeColor="text1"/>
          <w:lang w:val="en-US"/>
        </w:rPr>
      </w:pPr>
      <w:r w:rsidRPr="0096114B">
        <w:rPr>
          <w:rFonts w:asciiTheme="minorHAnsi" w:hAnsiTheme="minorHAnsi" w:cstheme="minorHAnsi"/>
          <w:color w:val="000000" w:themeColor="text1"/>
          <w:lang w:val="en-US"/>
        </w:rPr>
        <w:t xml:space="preserve">Martina CAPEL </w:t>
      </w:r>
    </w:p>
    <w:p w14:paraId="06345B02" w14:textId="77777777" w:rsidR="00B637EF" w:rsidRPr="0096114B" w:rsidRDefault="00B637EF" w:rsidP="00B637EF">
      <w:pPr>
        <w:pStyle w:val="NormalWeb"/>
        <w:spacing w:before="0" w:beforeAutospacing="0" w:after="150" w:afterAutospacing="0" w:line="276" w:lineRule="auto"/>
        <w:jc w:val="right"/>
        <w:rPr>
          <w:rFonts w:asciiTheme="minorHAnsi" w:hAnsiTheme="minorHAnsi" w:cstheme="minorHAnsi"/>
          <w:color w:val="000000" w:themeColor="text1"/>
          <w:lang w:val="en-US"/>
        </w:rPr>
      </w:pPr>
      <w:r w:rsidRPr="0096114B">
        <w:rPr>
          <w:rFonts w:asciiTheme="minorHAnsi" w:hAnsiTheme="minorHAnsi" w:cstheme="minorHAnsi"/>
          <w:color w:val="000000" w:themeColor="text1"/>
          <w:lang w:val="en-US"/>
        </w:rPr>
        <w:t>Co-founder of PHIMA VOYAGES</w:t>
      </w:r>
    </w:p>
    <w:p w14:paraId="2194108E" w14:textId="77777777" w:rsidR="00B637EF" w:rsidRPr="0096114B" w:rsidRDefault="00B637EF" w:rsidP="00B637EF">
      <w:pPr>
        <w:rPr>
          <w:rFonts w:cstheme="minorHAnsi"/>
          <w:lang w:val="en-US"/>
        </w:rPr>
      </w:pPr>
    </w:p>
    <w:p w14:paraId="484BCD3C" w14:textId="77777777" w:rsidR="00015FF4" w:rsidRPr="0096114B" w:rsidRDefault="00B637EF">
      <w:pPr>
        <w:rPr>
          <w:rFonts w:cstheme="minorHAnsi"/>
          <w:lang w:val="en-US"/>
        </w:rPr>
      </w:pPr>
      <w:r w:rsidRPr="0096114B">
        <w:rPr>
          <w:rFonts w:cstheme="minorHAnsi"/>
          <w:lang w:val="en-US"/>
        </w:rPr>
        <w:t xml:space="preserve">Attached : Sustainable policy survey </w:t>
      </w:r>
    </w:p>
    <w:sectPr w:rsidR="00015FF4" w:rsidRPr="0096114B" w:rsidSect="004552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D6E6A"/>
    <w:multiLevelType w:val="hybridMultilevel"/>
    <w:tmpl w:val="746A9ADA"/>
    <w:lvl w:ilvl="0" w:tplc="6F56B5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EF"/>
    <w:rsid w:val="00190D96"/>
    <w:rsid w:val="004552C1"/>
    <w:rsid w:val="0096114B"/>
    <w:rsid w:val="00B111FF"/>
    <w:rsid w:val="00B637EF"/>
    <w:rsid w:val="00CB7516"/>
    <w:rsid w:val="00DC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30BE"/>
  <w15:chartTrackingRefBased/>
  <w15:docId w15:val="{D894663F-8E22-3143-BB09-06EABD6A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7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637E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37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B637E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B7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velife.inf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himavoyag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273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Apolline de Gasquet</dc:creator>
  <cp:keywords/>
  <dc:description/>
  <cp:lastModifiedBy>Capel Martina</cp:lastModifiedBy>
  <cp:revision>5</cp:revision>
  <dcterms:created xsi:type="dcterms:W3CDTF">2019-06-19T12:37:00Z</dcterms:created>
  <dcterms:modified xsi:type="dcterms:W3CDTF">2019-06-28T12:42:00Z</dcterms:modified>
</cp:coreProperties>
</file>